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201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7</w:t>
      </w:r>
      <w:r>
        <w:rPr>
          <w:rFonts w:hint="eastAsia" w:ascii="方正小标宋简体" w:eastAsia="方正小标宋简体"/>
          <w:sz w:val="32"/>
          <w:szCs w:val="32"/>
        </w:rPr>
        <w:t>年广州市青少年体育俱乐部游泳比赛规程</w:t>
      </w:r>
    </w:p>
    <w:p>
      <w:pPr>
        <w:ind w:firstLine="630"/>
        <w:rPr>
          <w:sz w:val="28"/>
          <w:szCs w:val="28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一、主办单位：广州市体育局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二、承办单位：广州市荔湾区青少年体育俱乐部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三、协办单位：广州市荔湾区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泳骏体育俱乐部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四、时间：201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11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11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周六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五、地点：广州市荔湾区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泳骏体育俱乐部游泳馆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（省实路一号 广东实验中学）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六、参加单位：广州市各青少年体育俱乐部。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七、竞赛项目（男女相同）：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（一）儿童甲组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2005年-2006年组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50米蝶泳、仰泳、蛙泳、自由泳，100米蝶泳、仰泳、蛙泳、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自由泳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、200米混合泳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（二）儿童乙组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2007年组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50米蝶泳、仰泳、蛙泳、自由泳，100米蝶泳、仰泳、蛙泳、自由泳，200米混合泳</w:t>
      </w:r>
    </w:p>
    <w:p>
      <w:pPr>
        <w:ind w:firstLine="793" w:firstLineChars="248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（三）儿童丙组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2008年组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</w:p>
    <w:p>
      <w:pPr>
        <w:ind w:left="-105" w:leftChars="-50" w:firstLine="131" w:firstLineChars="41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50米蝶泳、仰泳、蛙泳、自由泳，100米蝶泳、仰泳、蛙泳、自由泳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（四）儿童丁组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2009年以后组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50米蝶泳、仰泳、蛙泳、自由泳，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0米仰泳、蛙泳、自由泳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八、参加办法：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（一）以俱乐部为单位报名参赛（限报20支队伍，额满为止），甲、乙组每名运动员限报2项，丙、丁组每名运动员限报2项，每项限报2人。</w:t>
      </w:r>
    </w:p>
    <w:p>
      <w:pPr>
        <w:widowControl/>
        <w:wordWrap w:val="0"/>
        <w:spacing w:before="150" w:line="432" w:lineRule="auto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（二）参赛运动员必须身体健康（凭半年内区级及以上医院或校医室体检证明），适宜参加所报项目比赛。</w:t>
      </w:r>
    </w:p>
    <w:p>
      <w:pPr>
        <w:widowControl/>
        <w:wordWrap w:val="0"/>
        <w:spacing w:before="150" w:line="432" w:lineRule="auto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（三）参赛运动员凭二代身份证检录、参赛。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（四）甲组必须是200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年1月1日至200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年12月31日出生：乙组必须是200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年1月1日至200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年12月31日出生：丙组必须是200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年1月1日至200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年12月31日出生：丁组必须是200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年1月1日后出生。</w:t>
      </w:r>
    </w:p>
    <w:p>
      <w:pPr>
        <w:pStyle w:val="7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（五）各俱乐部必须为参赛的运动员购买“意外保险”（含往返途中），没有购买保险的，一律不准参赛。</w:t>
      </w:r>
    </w:p>
    <w:p>
      <w:pPr>
        <w:pStyle w:val="7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各俱乐部运动员参赛前必须填写参赛声明书，否则将取消比赛资格。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九、竞赛和计分办法：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（一）各项比赛均采取一次性出发，一次决赛，按成绩排列名次，不同组次成绩相同者名次并列，无下一名次。</w:t>
      </w:r>
    </w:p>
    <w:p>
      <w:pPr>
        <w:ind w:firstLine="614" w:firstLineChars="192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（二）单项取前八名分别按9、7、6、5、4、3、2、1计分。</w:t>
      </w:r>
    </w:p>
    <w:p>
      <w:pPr>
        <w:ind w:firstLine="614" w:firstLineChars="192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（三）团体总分按各项得分总和为该队团体总分，如总分相等则以获取第一名多者名次列前，以此类推。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十、按国家体育总局审定最新游泳竞赛规则执行。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十一、奖励办法：团体总分奖励前八名。</w:t>
      </w:r>
    </w:p>
    <w:p>
      <w:pPr>
        <w:tabs>
          <w:tab w:val="left" w:pos="720"/>
        </w:tabs>
        <w:ind w:left="7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十二、报名办法：</w:t>
      </w:r>
      <w:r>
        <w:rPr>
          <w:rFonts w:ascii="仿宋" w:hAnsi="仿宋" w:eastAsia="仿宋" w:cs="仿宋"/>
          <w:sz w:val="32"/>
          <w:szCs w:val="32"/>
        </w:rPr>
        <w:t>请各代表队于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10 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4  </w:t>
      </w:r>
      <w:r>
        <w:rPr>
          <w:rFonts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-11月1日 </w:t>
      </w:r>
      <w:r>
        <w:rPr>
          <w:rFonts w:hint="default" w:ascii="仿宋" w:hAnsi="仿宋" w:eastAsia="仿宋" w:cs="仿宋"/>
          <w:sz w:val="32"/>
          <w:szCs w:val="32"/>
        </w:rPr>
        <w:t>ydh.cc</w:t>
      </w:r>
      <w:r>
        <w:rPr>
          <w:rFonts w:ascii="仿宋" w:hAnsi="仿宋" w:eastAsia="仿宋" w:cs="仿宋"/>
          <w:sz w:val="32"/>
          <w:szCs w:val="32"/>
        </w:rPr>
        <w:t>（运动汇）进行网上报名（</w:t>
      </w:r>
      <w:r>
        <w:rPr>
          <w:rFonts w:ascii="仿宋_GB2312" w:hAnsi="仿宋" w:eastAsia="仿宋_GB2312" w:cs="仿宋"/>
          <w:sz w:val="32"/>
          <w:szCs w:val="32"/>
        </w:rPr>
        <w:t>请</w:t>
      </w:r>
      <w:r>
        <w:rPr>
          <w:rFonts w:ascii="仿宋_GB2312" w:hAnsi="仿宋" w:eastAsia="仿宋_GB2312" w:cs="仿宋"/>
          <w:sz w:val="32"/>
          <w:szCs w:val="32"/>
          <w:u w:val="single"/>
        </w:rPr>
        <w:t>自行注册账号，自设密码</w:t>
      </w:r>
      <w:r>
        <w:rPr>
          <w:rFonts w:ascii="仿宋_GB2312" w:hAnsi="仿宋" w:eastAsia="仿宋_GB2312" w:cs="仿宋"/>
          <w:sz w:val="32"/>
          <w:szCs w:val="32"/>
        </w:rPr>
        <w:t>。截止报名前，允许无限次修改报名数据，报名截止后不允许再修改数据）</w:t>
      </w:r>
      <w:r>
        <w:rPr>
          <w:rFonts w:ascii="仿宋" w:hAnsi="仿宋" w:eastAsia="仿宋" w:cs="仿宋"/>
          <w:sz w:val="32"/>
          <w:szCs w:val="32"/>
        </w:rPr>
        <w:t>。网上报名成功后（</w:t>
      </w:r>
      <w:r>
        <w:rPr>
          <w:rFonts w:ascii="仿宋_GB2312" w:hAnsi="仿宋" w:eastAsia="仿宋_GB2312" w:cs="仿宋"/>
          <w:sz w:val="32"/>
          <w:szCs w:val="32"/>
        </w:rPr>
        <w:t>系统提示数据保存成功）</w:t>
      </w:r>
      <w:r>
        <w:rPr>
          <w:rFonts w:ascii="仿宋" w:hAnsi="仿宋" w:eastAsia="仿宋" w:cs="仿宋"/>
          <w:sz w:val="32"/>
          <w:szCs w:val="32"/>
        </w:rPr>
        <w:t>，请在报名系统里打印《报名表》。</w:t>
      </w:r>
    </w:p>
    <w:p>
      <w:pPr>
        <w:ind w:left="139" w:leftChars="66" w:firstLine="480" w:firstLineChars="15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十三、组织工作和经费。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（一）领队会议定于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11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7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日上午10时在荔湾区青少年体育俱乐部三楼会议室召开。</w:t>
      </w:r>
    </w:p>
    <w:p>
      <w:pPr>
        <w:ind w:firstLine="614" w:firstLineChars="192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（二）各单位经费自理，大会费用由主办单位负责。</w:t>
      </w:r>
    </w:p>
    <w:p>
      <w:pPr>
        <w:ind w:firstLine="63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十四、大会组委会联系人、联系电话、领队会及比赛地址。</w:t>
      </w:r>
    </w:p>
    <w:p>
      <w:pPr>
        <w:ind w:firstLine="63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（一）联系人：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刘永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13660034740</w:t>
      </w:r>
    </w:p>
    <w:p>
      <w:pPr>
        <w:ind w:firstLine="63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（二）领队会地址：广州市中山七路330号荔湾区青少年体育俱乐部（荔湾区体校）。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（三）比赛地址：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省实路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号(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芳村花园对面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)</w:t>
      </w:r>
    </w:p>
    <w:p>
      <w:pPr>
        <w:ind w:firstLine="63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十五、本规程解释权在主办单位，未尽事宜另行通知。</w:t>
      </w: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napToGrid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napToGrid w:val="0"/>
        <w:rPr>
          <w:rFonts w:hint="eastAsia" w:ascii="方正小标宋简体" w:eastAsia="方正小标宋简体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2017年广州市青少年体育俱乐部游泳比赛        参赛声明书</w:t>
      </w:r>
    </w:p>
    <w:p>
      <w:pPr>
        <w:snapToGrid w:val="0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1"/>
        </w:num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我完全了解自己的健康状况良好，没有任何身体不适或疾病（包括先天性心脏病、风湿性心脏病、高血压、脑血管疾病、心肌炎、其他心脏病、冠状动脉病、严重心律不齐、高血糖或低血糖，以及其他不适合游泳运动的疾病），如隐瞒任何病情，所产生后果自负。因此，我郑重声明：可以正常参加2017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年广州市青少年体育俱乐部游泳比赛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numPr>
          <w:ilvl w:val="0"/>
          <w:numId w:val="0"/>
        </w:numPr>
        <w:rPr>
          <w:rFonts w:hint="eastAsia" w:ascii="仿宋_GB2312" w:eastAsia="仿宋_GB2312"/>
          <w:sz w:val="24"/>
          <w:szCs w:val="24"/>
        </w:rPr>
      </w:pPr>
    </w:p>
    <w:p>
      <w:pPr>
        <w:numPr>
          <w:ilvl w:val="0"/>
          <w:numId w:val="2"/>
        </w:num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我充分了解本次活动期间的比赛及有关活动中有潜在的危险，以及可能由此而导致的受伤，甚至危及生命造成死亡的事故，我会竭尽所能，以对自己的安全负责任的态度参加本次活动。   </w:t>
      </w:r>
    </w:p>
    <w:p>
      <w:pPr>
        <w:numPr>
          <w:ilvl w:val="0"/>
          <w:numId w:val="0"/>
        </w:numPr>
        <w:rPr>
          <w:rFonts w:hint="eastAsia" w:ascii="仿宋_GB2312" w:eastAsia="仿宋_GB2312"/>
          <w:sz w:val="24"/>
          <w:szCs w:val="24"/>
        </w:rPr>
      </w:pP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三、我本人愿意遵守本次比赛活动的所有规则规定，如果本人在参赛过程中发现或注意到任何风险和潜在风险，本人将立刻终止参赛或告知赛会官员。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四、本人申明在本次活动中，因不可抗力或无法预测的事由引起的损害或事故、因本人自己的过错而造成的损害或事故、因本人不服从安排而造成的损害或事故，所可能造成的风险完全由本人承担。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五、我同意接受主办方在比赛期间提供的现场急救性质的医务治疗，但在医院救治等发生的相关费用由本人负担。           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本人已认真阅读全面理解以上内容，且对上述所有内容予以确认并承担相应的法律责任，本人在没有任何诱导的情况下自愿签署此责任书。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ind w:right="640" w:firstLine="2280" w:firstLineChars="95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参赛者身份证号码：</w:t>
      </w:r>
    </w:p>
    <w:p>
      <w:pPr>
        <w:ind w:right="640" w:firstLine="2280" w:firstLineChars="95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参赛者亲笔签名：</w:t>
      </w:r>
    </w:p>
    <w:p>
      <w:pPr>
        <w:ind w:right="640" w:firstLine="2280" w:firstLineChars="95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监护人签名：</w:t>
      </w:r>
    </w:p>
    <w:p>
      <w:pPr>
        <w:ind w:right="640" w:firstLine="2280" w:firstLineChars="95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参赛代表单位（盖章）：</w:t>
      </w:r>
    </w:p>
    <w:p>
      <w:pPr>
        <w:ind w:right="640" w:firstLine="2280" w:firstLineChars="95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2017年    月   日</w:t>
      </w: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附图：领队会地址地图：</w:t>
      </w:r>
    </w:p>
    <w:p>
      <w:pPr>
        <w:widowControl/>
        <w:ind w:left="-850" w:leftChars="-40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pict>
          <v:shape id="_x0000_s2050" o:spid="_x0000_s2050" o:spt="202" type="#_x0000_t202" style="position:absolute;left:0pt;margin-left:159pt;margin-top:95.55pt;height:38.25pt;width:81pt;z-index:251660288;mso-width-relative:page;mso-height-relative:page;" stroked="t" coordsize="21600,21600">
            <v:path/>
            <v:fill opacity="0f" focussize="0,0"/>
            <v:stroke weight="0.25pt" color="#FFFFFF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color w:val="FF0000"/>
                    </w:rPr>
                    <w:t>荔湾区青少年体育俱乐部</w:t>
                  </w:r>
                </w:p>
              </w:txbxContent>
            </v:textbox>
          </v:shape>
        </w:pict>
      </w:r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6515100" cy="3257550"/>
            <wp:effectExtent l="19050" t="0" r="0" b="0"/>
            <wp:docPr id="1" name="图片 1" descr="YS4D8}T%2NFN9`UZYSS_PW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YS4D8}T%2NFN9`UZYSS_PW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比赛地点地图：</w:t>
      </w:r>
    </w:p>
    <w:p>
      <w:pPr>
        <w:widowControl/>
        <w:ind w:leftChars="-405" w:hanging="849" w:hangingChars="354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ascii="宋体" w:hAnsi="宋体" w:cs="宋体"/>
          <w:kern w:val="0"/>
          <w:sz w:val="24"/>
          <w:szCs w:val="24"/>
        </w:rPr>
        <w:pict>
          <v:shape id="_x0000_s2051" o:spid="_x0000_s2051" o:spt="202" type="#_x0000_t202" style="position:absolute;left:0pt;margin-left:156.75pt;margin-top:299.35pt;height:21.75pt;width:125.05pt;z-index:251661312;mso-width-relative:page;mso-height-relative:page;" fillcolor="#FFFFFF" filled="t" stroked="t" coordsize="21600,21600">
            <v:path/>
            <v:fill on="t" color2="#FFFFFF" opacity="0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泳骏体育游泳馆</w:t>
                  </w:r>
                </w:p>
              </w:txbxContent>
            </v:textbox>
          </v:shape>
        </w:pic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527425"/>
            <wp:effectExtent l="0" t="0" r="1905" b="3175"/>
            <wp:docPr id="2" name="图片 2" descr="微信图片_2017091908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709190844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2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52FA7"/>
    <w:multiLevelType w:val="singleLevel"/>
    <w:tmpl w:val="59C52FA7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9C52FB3"/>
    <w:multiLevelType w:val="singleLevel"/>
    <w:tmpl w:val="59C52FB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3A6649C"/>
    <w:rsid w:val="00096BCE"/>
    <w:rsid w:val="001A6925"/>
    <w:rsid w:val="00253D4F"/>
    <w:rsid w:val="005E3A8D"/>
    <w:rsid w:val="005F2446"/>
    <w:rsid w:val="00690339"/>
    <w:rsid w:val="00800B37"/>
    <w:rsid w:val="00817CC2"/>
    <w:rsid w:val="00D162CE"/>
    <w:rsid w:val="00D26DA8"/>
    <w:rsid w:val="01C27ECB"/>
    <w:rsid w:val="0B3C4F2B"/>
    <w:rsid w:val="102634BE"/>
    <w:rsid w:val="16D05A61"/>
    <w:rsid w:val="294D4475"/>
    <w:rsid w:val="31EC6FE4"/>
    <w:rsid w:val="429C0D54"/>
    <w:rsid w:val="5EBF0CF9"/>
    <w:rsid w:val="63A6649C"/>
    <w:rsid w:val="6A724F5A"/>
    <w:rsid w:val="735D0AC2"/>
    <w:rsid w:val="74F700D8"/>
    <w:rsid w:val="7930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缩进1"/>
    <w:basedOn w:val="1"/>
    <w:qFormat/>
    <w:uiPriority w:val="0"/>
    <w:pPr>
      <w:ind w:firstLine="560" w:firstLineChars="2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200</Words>
  <Characters>1140</Characters>
  <Lines>9</Lines>
  <Paragraphs>2</Paragraphs>
  <ScaleCrop>false</ScaleCrop>
  <LinksUpToDate>false</LinksUpToDate>
  <CharactersWithSpaces>1338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2016-04-08T06:53:00Z</dcterms:created>
  <dc:creator>long.27.10.01</dc:creator>
  <cp:lastModifiedBy>刘教练</cp:lastModifiedBy>
  <dcterms:modified xsi:type="dcterms:W3CDTF">2017-10-24T02:30:05Z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